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5A" w:rsidRDefault="006E2F5A" w:rsidP="003C6842"/>
    <w:p w:rsidR="003C6842" w:rsidRDefault="003C6842" w:rsidP="003C6842"/>
    <w:p w:rsidR="003C6842" w:rsidRDefault="003C6842" w:rsidP="003C6842">
      <w:r w:rsidRPr="003C6842">
        <w:drawing>
          <wp:inline distT="0" distB="0" distL="0" distR="0">
            <wp:extent cx="2533650" cy="2619375"/>
            <wp:effectExtent l="19050" t="0" r="0" b="0"/>
            <wp:docPr id="2" name="Рисунок 1" descr="http://tverbook.tverlib.ru/2018/img/16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book.tverlib.ru/2018/img/16_01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842" w:rsidRDefault="003C6842" w:rsidP="00FF0FFD">
      <w:pPr>
        <w:jc w:val="center"/>
      </w:pPr>
    </w:p>
    <w:p w:rsidR="00FF0FFD" w:rsidRPr="00FF0FFD" w:rsidRDefault="00FF0FFD" w:rsidP="00FF0FFD">
      <w:pPr>
        <w:shd w:val="clear" w:color="auto" w:fill="D6D0AC"/>
        <w:spacing w:before="240" w:after="12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FF0FF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Лагздынь</w:t>
      </w:r>
      <w:proofErr w:type="spellEnd"/>
      <w:r w:rsidRPr="00FF0FF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FF0FF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Гайда</w:t>
      </w:r>
      <w:proofErr w:type="spellEnd"/>
      <w:r w:rsidRPr="00FF0FF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FF0FFD"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eastAsia="ru-RU"/>
        </w:rPr>
        <w:t>Рейнгольдовна</w:t>
      </w:r>
      <w:proofErr w:type="spellEnd"/>
    </w:p>
    <w:p w:rsidR="00FF0FFD" w:rsidRDefault="00FF0FFD" w:rsidP="00FF0FFD">
      <w:pPr>
        <w:rPr>
          <w:rFonts w:ascii="Calibri" w:hAnsi="Calibri" w:cs="Calibri"/>
          <w:color w:val="3B3B3B"/>
          <w:sz w:val="26"/>
          <w:szCs w:val="26"/>
          <w:shd w:val="clear" w:color="auto" w:fill="D6D0AC"/>
        </w:rPr>
      </w:pPr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Родилась 1 августа 1930 г. в г. Ленинграде, из которого, после расстрела отца в 1937 г., была выслана с матерью и братом в г. Калинин. С отличием окончила Калининский государственный педагогический институт, более 30 лет преподавала химию и биологию в школе.</w:t>
      </w:r>
    </w:p>
    <w:p w:rsidR="00FF0FFD" w:rsidRDefault="00FF0FFD" w:rsidP="00FF0FFD">
      <w:pPr>
        <w:rPr>
          <w:rFonts w:ascii="Calibri" w:hAnsi="Calibri" w:cs="Calibri"/>
          <w:color w:val="3B3B3B"/>
          <w:sz w:val="26"/>
          <w:szCs w:val="26"/>
          <w:shd w:val="clear" w:color="auto" w:fill="D6D0AC"/>
        </w:rPr>
      </w:pPr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 xml:space="preserve">Сочинять стихи Г.Р. </w:t>
      </w:r>
      <w:proofErr w:type="spellStart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 xml:space="preserve"> начала еще в третьем классе. </w:t>
      </w:r>
      <w:proofErr w:type="gramStart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Впервые они были опубликованы в журнале «Дошкольное воспитание» в декабре 1966 г. Затем ее произведения стали появляться на страницах областных газет «Калининская правда» и «Смена», в журналах «</w:t>
      </w:r>
      <w:proofErr w:type="spellStart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Мурзилка</w:t>
      </w:r>
      <w:proofErr w:type="spellEnd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», «Веселые картинки», «Костер», «Веселка» и др. В 1975 г. в издательстве «Детская литература» вышла первая книга «Весенняя песенка».</w:t>
      </w:r>
      <w:proofErr w:type="gramEnd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 xml:space="preserve"> Стихи </w:t>
      </w:r>
      <w:proofErr w:type="spellStart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Гайды</w:t>
      </w:r>
      <w:proofErr w:type="spellEnd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 xml:space="preserve"> </w:t>
      </w:r>
      <w:proofErr w:type="spellStart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>Рейнгольдовны</w:t>
      </w:r>
      <w:proofErr w:type="spellEnd"/>
      <w:r>
        <w:rPr>
          <w:rFonts w:ascii="Calibri" w:hAnsi="Calibri" w:cs="Calibri"/>
          <w:color w:val="3B3B3B"/>
          <w:sz w:val="26"/>
          <w:szCs w:val="26"/>
          <w:shd w:val="clear" w:color="auto" w:fill="D6D0AC"/>
        </w:rPr>
        <w:t xml:space="preserve"> можно прочитать в многочисленных сборниках, методических журналах и хрестоматиях для малышей. Песни на слова автора, а также рассказы, сказки, целые литературно-музыкальные композиции звучали и звучат по тверскому и московскому радио.</w:t>
      </w:r>
    </w:p>
    <w:p w:rsidR="00FF0FFD" w:rsidRDefault="00FF0FFD" w:rsidP="00FF0FFD">
      <w:pPr>
        <w:pStyle w:val="rtejustify"/>
        <w:shd w:val="clear" w:color="auto" w:fill="D6D0AC"/>
        <w:spacing w:before="0" w:beforeAutospacing="0" w:after="288" w:afterAutospacing="0"/>
        <w:jc w:val="both"/>
        <w:rPr>
          <w:rFonts w:ascii="Calibri" w:hAnsi="Calibri" w:cs="Calibri"/>
          <w:color w:val="3B3B3B"/>
          <w:sz w:val="26"/>
          <w:szCs w:val="26"/>
        </w:rPr>
      </w:pPr>
      <w:r>
        <w:rPr>
          <w:rFonts w:ascii="Calibri" w:hAnsi="Calibri" w:cs="Calibri"/>
          <w:color w:val="3B3B3B"/>
          <w:sz w:val="26"/>
          <w:szCs w:val="26"/>
        </w:rPr>
        <w:t>Издательствами «Детская литература», «Малыш», «Московский рабочий», «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Алашара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>» (Сухуми), «Дрофа», «Алтей и</w:t>
      </w:r>
      <w:proofErr w:type="gramStart"/>
      <w:r>
        <w:rPr>
          <w:rFonts w:ascii="Calibri" w:hAnsi="Calibri" w:cs="Calibri"/>
          <w:color w:val="3B3B3B"/>
          <w:sz w:val="26"/>
          <w:szCs w:val="26"/>
        </w:rPr>
        <w:t xml:space="preserve"> К</w:t>
      </w:r>
      <w:proofErr w:type="gramEnd"/>
      <w:r>
        <w:rPr>
          <w:rFonts w:ascii="Calibri" w:hAnsi="Calibri" w:cs="Calibri"/>
          <w:color w:val="3B3B3B"/>
          <w:sz w:val="26"/>
          <w:szCs w:val="26"/>
        </w:rPr>
        <w:t xml:space="preserve">», «Махаон», «Фламинго», «Лабиринт Пресс», «ОЛМА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Медиа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Групп», «Оникс», «Карапуз», «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Эксмо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>», «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Росмэн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», «Контакт-культура», «АСТ-ПРЕСС», тверскими издательствами выпущено в свет более 125 поэтических и прозаических книг общим тиражом более 11 миллионов экземпляров. </w:t>
      </w:r>
      <w:proofErr w:type="gramStart"/>
      <w:r>
        <w:rPr>
          <w:rFonts w:ascii="Calibri" w:hAnsi="Calibri" w:cs="Calibri"/>
          <w:color w:val="3B3B3B"/>
          <w:sz w:val="26"/>
          <w:szCs w:val="26"/>
        </w:rPr>
        <w:t xml:space="preserve">Г. Р.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- автор всесоюзных и областных теле-, радиопрограмм и диафильмов Госкино, многочисленных книг и сборников, вышедших в </w:t>
      </w:r>
      <w:r>
        <w:rPr>
          <w:rFonts w:ascii="Calibri" w:hAnsi="Calibri" w:cs="Calibri"/>
          <w:color w:val="3B3B3B"/>
          <w:sz w:val="26"/>
          <w:szCs w:val="26"/>
        </w:rPr>
        <w:lastRenderedPageBreak/>
        <w:t>музыкальных издательствах:</w:t>
      </w:r>
      <w:proofErr w:type="gramEnd"/>
      <w:r>
        <w:rPr>
          <w:rFonts w:ascii="Calibri" w:hAnsi="Calibri" w:cs="Calibri"/>
          <w:color w:val="3B3B3B"/>
          <w:sz w:val="26"/>
          <w:szCs w:val="26"/>
        </w:rPr>
        <w:t xml:space="preserve"> «Советский композитор» (Москва), «Музыка» (Москва), «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Райдуга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>» (Киев), «Композитор» (Санкт-Петербург).</w:t>
      </w:r>
    </w:p>
    <w:p w:rsidR="00FF0FFD" w:rsidRDefault="00FF0FFD" w:rsidP="00FF0FFD">
      <w:pPr>
        <w:pStyle w:val="rtejustify"/>
        <w:shd w:val="clear" w:color="auto" w:fill="D6D0AC"/>
        <w:spacing w:before="0" w:beforeAutospacing="0" w:after="288" w:afterAutospacing="0"/>
        <w:jc w:val="both"/>
        <w:rPr>
          <w:rFonts w:ascii="Calibri" w:hAnsi="Calibri" w:cs="Calibri"/>
          <w:color w:val="3B3B3B"/>
          <w:sz w:val="26"/>
          <w:szCs w:val="26"/>
        </w:rPr>
      </w:pPr>
      <w:r>
        <w:rPr>
          <w:rFonts w:ascii="Calibri" w:hAnsi="Calibri" w:cs="Calibri"/>
          <w:color w:val="3B3B3B"/>
          <w:sz w:val="26"/>
          <w:szCs w:val="26"/>
        </w:rPr>
        <w:t xml:space="preserve">Стихи и сказки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Гайды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переведены на белорусский, удмурдский, узбекский, азербайджанский, венгерский языки, печатались в сборнике «Русская поэзия» во Франции. Она - автор переводов с литовского, украинского, абхазского, кумыкского, азербайджанского языков.</w:t>
      </w:r>
    </w:p>
    <w:p w:rsidR="00FF0FFD" w:rsidRDefault="00FF0FFD" w:rsidP="00FF0FFD">
      <w:pPr>
        <w:pStyle w:val="rtejustify"/>
        <w:shd w:val="clear" w:color="auto" w:fill="D6D0AC"/>
        <w:spacing w:before="0" w:beforeAutospacing="0" w:after="288" w:afterAutospacing="0"/>
        <w:jc w:val="both"/>
        <w:rPr>
          <w:rFonts w:ascii="Calibri" w:hAnsi="Calibri" w:cs="Calibri"/>
          <w:color w:val="3B3B3B"/>
          <w:sz w:val="26"/>
          <w:szCs w:val="26"/>
        </w:rPr>
      </w:pPr>
      <w:r>
        <w:rPr>
          <w:rFonts w:ascii="Calibri" w:hAnsi="Calibri" w:cs="Calibri"/>
          <w:color w:val="3B3B3B"/>
          <w:sz w:val="26"/>
          <w:szCs w:val="26"/>
        </w:rPr>
        <w:t xml:space="preserve">В 1987 г. писательницей был создан детский музыкальный театр, который  получил звание «Народный» (1991), затем «Образцовый» (1996), и трижды становился Лауреатом Всероссийских конкурсов театральных коллективов (1999, 2002, 2004) в Москве. В союзе с композиторами для репертуара театра написано более 20 музыкальных спектаклей, многие из которых после публикации в центральной печати исполняются в российских театрах. На базе детского музыкального театра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Гайдой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Рейнгольдовной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было организовано детское литературное объединение «Курочка Ряба» (1992). В течение многих лет Г. Р.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участвует в общественной работе: с 1974 г. является членом правления областного общества книголюбов, с 1988 г. - членом правления областного отделения Детского фонда России, с 1989 г. - членом правления Ассоциации женщин-писательниц России, а также составителем и редактором детских рукописных сборников. В 1986 г. писательница вошла в состав делегации Учредительной конференции по созданию Советского Фонда Культуры, с 1987-2000 гг. являлась членом правления Калининского (Тверского) отделения этой общественной организации.</w:t>
      </w:r>
    </w:p>
    <w:p w:rsidR="00FF0FFD" w:rsidRDefault="00FF0FFD" w:rsidP="00FF0FFD">
      <w:pPr>
        <w:pStyle w:val="rtejustify"/>
        <w:shd w:val="clear" w:color="auto" w:fill="D6D0AC"/>
        <w:spacing w:before="0" w:beforeAutospacing="0" w:after="288" w:afterAutospacing="0"/>
        <w:jc w:val="both"/>
        <w:rPr>
          <w:rFonts w:ascii="Calibri" w:hAnsi="Calibri" w:cs="Calibri"/>
          <w:color w:val="3B3B3B"/>
          <w:sz w:val="26"/>
          <w:szCs w:val="26"/>
        </w:rPr>
      </w:pPr>
      <w:proofErr w:type="spellStart"/>
      <w:r>
        <w:rPr>
          <w:rFonts w:ascii="Calibri" w:hAnsi="Calibri" w:cs="Calibri"/>
          <w:color w:val="3B3B3B"/>
          <w:sz w:val="26"/>
          <w:szCs w:val="26"/>
        </w:rPr>
        <w:t>Гайда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Рейнгольдовна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- ветеран педагогического труда, учитель высшей категории, член Союза писателей СССР (ныне России, 1980), лауреат</w:t>
      </w:r>
      <w:proofErr w:type="gramStart"/>
      <w:r>
        <w:rPr>
          <w:rFonts w:ascii="Calibri" w:hAnsi="Calibri" w:cs="Calibri"/>
          <w:color w:val="3B3B3B"/>
          <w:sz w:val="26"/>
          <w:szCs w:val="26"/>
        </w:rPr>
        <w:t xml:space="preserve"> В</w:t>
      </w:r>
      <w:proofErr w:type="gramEnd"/>
      <w:r>
        <w:rPr>
          <w:rFonts w:ascii="Calibri" w:hAnsi="Calibri" w:cs="Calibri"/>
          <w:color w:val="3B3B3B"/>
          <w:sz w:val="26"/>
          <w:szCs w:val="26"/>
        </w:rPr>
        <w:t>торого Всесоюзного фестиваля народного творчества, посвященного 70-летию Великой Октябрьской революции (1987), дипломант «Признательность» Международной ассоциации детских фондов (1998), лауреат «Недели тверской книги» в номинациях «Открытие года» (2003) и «Приз симпатий библиотекарей» (2009), лауреат литературной премии «Золотая тыква» в номинации «Поэзия» (2005). Писательница награждена нагрудным знаком «За заслуги в развитии Тверской области» (2000) и памятной медалью к 100-летию со дня рождения Михаила Шолохова (2004). Книга стихов </w:t>
      </w:r>
      <w:r>
        <w:rPr>
          <w:rStyle w:val="a3"/>
          <w:rFonts w:ascii="Calibri" w:hAnsi="Calibri" w:cs="Calibri"/>
          <w:color w:val="3B3B3B"/>
          <w:sz w:val="26"/>
          <w:szCs w:val="26"/>
        </w:rPr>
        <w:t>«Послушный зайчонок»</w:t>
      </w:r>
      <w:r>
        <w:rPr>
          <w:rFonts w:ascii="Calibri" w:hAnsi="Calibri" w:cs="Calibri"/>
          <w:color w:val="3B3B3B"/>
          <w:sz w:val="26"/>
          <w:szCs w:val="26"/>
        </w:rPr>
        <w:t xml:space="preserve"> («Детская литература», 1989) отмечена дипломом Лауреата II Всесоюзного конкурса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Госкомиздата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и Союза писателей СССР как одна из лучших поэтических книг для детей. По итогам всероссийского конкурса пьес для театра, где играют дети, проведенном Министерством образования РФ в 2001 г., музыкальная сказка «Тайна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голубого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источника» (либретто Г.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, музыка Ю.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Штуко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) отмечена первой премией в номинации «Музыкальный спектакль». </w:t>
      </w:r>
      <w:proofErr w:type="gramStart"/>
      <w:r>
        <w:rPr>
          <w:rFonts w:ascii="Calibri" w:hAnsi="Calibri" w:cs="Calibri"/>
          <w:color w:val="3B3B3B"/>
          <w:sz w:val="26"/>
          <w:szCs w:val="26"/>
        </w:rPr>
        <w:t xml:space="preserve">Трехтомник «Моя книга» принес его автору звания Лауреата по Центральному федеральному округу РФ в области литературы и искусства в номинации «За произведения для детей и юношества и творчество молодых» («Моя книга-1», 2005), Лауреата премии губернатора («Моя книга-2», «Мой любимый малыш» 2006), дипломанта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VВсероссийского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конкурса премии «Хрустальная роза Виктора Розова» с медалью «За вклад в отечественную культуру» («Моя книга-3», 2006).</w:t>
      </w:r>
      <w:proofErr w:type="gramEnd"/>
    </w:p>
    <w:p w:rsidR="00FF0FFD" w:rsidRDefault="00FF0FFD" w:rsidP="00FF0FFD">
      <w:pPr>
        <w:pStyle w:val="rtejustify"/>
        <w:shd w:val="clear" w:color="auto" w:fill="D6D0AC"/>
        <w:spacing w:before="0" w:beforeAutospacing="0" w:after="288" w:afterAutospacing="0"/>
        <w:jc w:val="both"/>
        <w:rPr>
          <w:rFonts w:ascii="Calibri" w:hAnsi="Calibri" w:cs="Calibri"/>
          <w:color w:val="3B3B3B"/>
          <w:sz w:val="26"/>
          <w:szCs w:val="26"/>
        </w:rPr>
      </w:pPr>
      <w:r>
        <w:rPr>
          <w:rFonts w:ascii="Calibri" w:hAnsi="Calibri" w:cs="Calibri"/>
          <w:color w:val="3B3B3B"/>
          <w:sz w:val="26"/>
          <w:szCs w:val="26"/>
        </w:rPr>
        <w:lastRenderedPageBreak/>
        <w:t xml:space="preserve">В 2010 г. Г.Р. </w:t>
      </w:r>
      <w:proofErr w:type="spellStart"/>
      <w:r>
        <w:rPr>
          <w:rFonts w:ascii="Calibri" w:hAnsi="Calibri" w:cs="Calibri"/>
          <w:color w:val="3B3B3B"/>
          <w:sz w:val="26"/>
          <w:szCs w:val="26"/>
        </w:rPr>
        <w:t>Лагздынь</w:t>
      </w:r>
      <w:proofErr w:type="spellEnd"/>
      <w:r>
        <w:rPr>
          <w:rFonts w:ascii="Calibri" w:hAnsi="Calibri" w:cs="Calibri"/>
          <w:color w:val="3B3B3B"/>
          <w:sz w:val="26"/>
          <w:szCs w:val="26"/>
        </w:rPr>
        <w:t xml:space="preserve"> была награждена памятным знаком губернатора Тверской области "Крест Святого Михаила Тверского" за вклад в развитие литературы. Получила медаль к 70-летию освобождения Калинина от немецко-фашистских захватчиков (2011). В 2013 г. отмечена дипломом лауреата губернаторской премии I степени за книгу «Звучащая нота золотого дождя» (2012) - четвертая книга из серии «Две жизни в одной».</w:t>
      </w:r>
    </w:p>
    <w:p w:rsidR="00FF0FFD" w:rsidRDefault="00FF0FFD" w:rsidP="00FF0FFD"/>
    <w:p w:rsidR="00FF0FFD" w:rsidRDefault="00FF0FFD" w:rsidP="00FF0FFD"/>
    <w:p w:rsidR="00FF0FFD" w:rsidRDefault="00FF0FFD" w:rsidP="00FF0FFD"/>
    <w:p w:rsidR="00FF0FFD" w:rsidRDefault="00FF0FFD" w:rsidP="00FF0FFD"/>
    <w:p w:rsidR="00FF0FFD" w:rsidRDefault="00FF0FFD" w:rsidP="00FF0FFD"/>
    <w:p w:rsidR="00FF0FFD" w:rsidRDefault="00FF0FFD" w:rsidP="00FF0FFD"/>
    <w:p w:rsidR="00FF0FFD" w:rsidRDefault="00FF0FFD" w:rsidP="00FF0FFD">
      <w:r>
        <w:rPr>
          <w:noProof/>
          <w:lang w:eastAsia="ru-RU"/>
        </w:rPr>
        <w:drawing>
          <wp:inline distT="0" distB="0" distL="0" distR="0">
            <wp:extent cx="2533650" cy="2619375"/>
            <wp:effectExtent l="19050" t="0" r="0" b="0"/>
            <wp:docPr id="1" name="Рисунок 1" descr="http://tverbook.tverlib.ru/2018/img/16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erbook.tverlib.ru/2018/img/16_01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FFD" w:rsidSect="006E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FFD"/>
    <w:rsid w:val="003C6842"/>
    <w:rsid w:val="006E2F5A"/>
    <w:rsid w:val="00FF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5A"/>
  </w:style>
  <w:style w:type="paragraph" w:styleId="1">
    <w:name w:val="heading 1"/>
    <w:basedOn w:val="a"/>
    <w:link w:val="10"/>
    <w:uiPriority w:val="9"/>
    <w:qFormat/>
    <w:rsid w:val="00FF0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F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0F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F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2020-07-13T06:57:00Z</dcterms:created>
  <dcterms:modified xsi:type="dcterms:W3CDTF">2020-07-13T07:12:00Z</dcterms:modified>
</cp:coreProperties>
</file>